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DB4" w:rsidRPr="003E744F" w:rsidRDefault="002D1DB4" w:rsidP="003E744F">
      <w:pPr>
        <w:jc w:val="center"/>
        <w:rPr>
          <w:sz w:val="28"/>
          <w:szCs w:val="28"/>
        </w:rPr>
      </w:pPr>
      <w:r w:rsidRPr="003E744F">
        <w:rPr>
          <w:b/>
          <w:color w:val="000000"/>
          <w:sz w:val="28"/>
          <w:szCs w:val="28"/>
          <w:shd w:val="clear" w:color="auto" w:fill="FFFFFF"/>
        </w:rPr>
        <w:t>Информаци</w:t>
      </w:r>
      <w:r w:rsidR="003E744F" w:rsidRPr="003E744F">
        <w:rPr>
          <w:b/>
          <w:color w:val="000000"/>
          <w:sz w:val="28"/>
          <w:szCs w:val="28"/>
          <w:shd w:val="clear" w:color="auto" w:fill="FFFFFF"/>
        </w:rPr>
        <w:t>я о Нюрнбергском процессе</w:t>
      </w:r>
    </w:p>
    <w:p w:rsidR="003E744F" w:rsidRDefault="002D1DB4" w:rsidP="003E744F">
      <w:pPr>
        <w:pStyle w:val="b"/>
        <w:spacing w:before="240" w:beforeAutospacing="0" w:after="24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E744F">
        <w:rPr>
          <w:color w:val="000000"/>
          <w:sz w:val="28"/>
          <w:szCs w:val="28"/>
        </w:rPr>
        <w:t xml:space="preserve">В ноябре 2015 года исполняется 70 лет с момента начала Нюрнбергского </w:t>
      </w:r>
      <w:proofErr w:type="gramStart"/>
      <w:r w:rsidRPr="003E744F">
        <w:rPr>
          <w:color w:val="000000"/>
          <w:sz w:val="28"/>
          <w:szCs w:val="28"/>
        </w:rPr>
        <w:t>процесса</w:t>
      </w:r>
      <w:proofErr w:type="gramEnd"/>
      <w:r w:rsidRPr="003E744F">
        <w:rPr>
          <w:color w:val="000000"/>
          <w:sz w:val="28"/>
          <w:szCs w:val="28"/>
        </w:rPr>
        <w:t xml:space="preserve"> над главными военными преступниками Германии. Это первый в истории международный суд, признавший агрессию тягчайшим уголовным преступлением.</w:t>
      </w:r>
    </w:p>
    <w:p w:rsidR="003E744F" w:rsidRDefault="002D1DB4" w:rsidP="003E744F">
      <w:pPr>
        <w:pStyle w:val="b"/>
        <w:spacing w:before="240" w:beforeAutospacing="0" w:after="24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3E744F">
        <w:rPr>
          <w:b/>
          <w:bCs/>
          <w:color w:val="000000"/>
          <w:sz w:val="28"/>
          <w:szCs w:val="28"/>
        </w:rPr>
        <w:t xml:space="preserve">Нюрнбергский процесс - </w:t>
      </w:r>
      <w:r w:rsidRPr="003E744F">
        <w:rPr>
          <w:bCs/>
          <w:color w:val="000000"/>
          <w:sz w:val="28"/>
          <w:szCs w:val="28"/>
        </w:rPr>
        <w:t xml:space="preserve">международный судебный </w:t>
      </w:r>
      <w:proofErr w:type="gramStart"/>
      <w:r w:rsidRPr="003E744F">
        <w:rPr>
          <w:bCs/>
          <w:color w:val="000000"/>
          <w:sz w:val="28"/>
          <w:szCs w:val="28"/>
        </w:rPr>
        <w:t>процесс над группой</w:t>
      </w:r>
      <w:proofErr w:type="gramEnd"/>
      <w:r w:rsidRPr="003E744F">
        <w:rPr>
          <w:bCs/>
          <w:color w:val="000000"/>
          <w:sz w:val="28"/>
          <w:szCs w:val="28"/>
        </w:rPr>
        <w:t xml:space="preserve"> главных нацистских военных преступников, который начался 20 ноября 1945 года. Он проходил в Международном военном трибунале в Нюрнберге (Германия) и продолжался до 1 октября 1946 года</w:t>
      </w:r>
      <w:r w:rsidRPr="003E744F">
        <w:rPr>
          <w:color w:val="000000"/>
          <w:sz w:val="28"/>
          <w:szCs w:val="28"/>
        </w:rPr>
        <w:t>.</w:t>
      </w:r>
    </w:p>
    <w:p w:rsidR="003E744F" w:rsidRDefault="002D1DB4" w:rsidP="003E744F">
      <w:pPr>
        <w:pStyle w:val="b"/>
        <w:spacing w:before="240" w:beforeAutospacing="0" w:after="24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3E744F">
        <w:rPr>
          <w:color w:val="000000"/>
          <w:sz w:val="28"/>
          <w:szCs w:val="28"/>
        </w:rPr>
        <w:t>Это был первый в истории опыт осуждения преступлений государственного масштаба - правящего режима, его карательных институтов, высших политических и военных деятелей.</w:t>
      </w:r>
    </w:p>
    <w:p w:rsidR="003E744F" w:rsidRDefault="002D1DB4" w:rsidP="003E744F">
      <w:pPr>
        <w:pStyle w:val="b"/>
        <w:spacing w:before="240" w:beforeAutospacing="0" w:after="24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3E744F">
        <w:rPr>
          <w:color w:val="000000"/>
          <w:sz w:val="28"/>
          <w:szCs w:val="28"/>
        </w:rPr>
        <w:t>Впервые военным преступникам не удалось уйти от ответственности, сославшись на необходимость исполнения приказа свыше.</w:t>
      </w:r>
    </w:p>
    <w:p w:rsidR="003E744F" w:rsidRDefault="002D1DB4" w:rsidP="003E744F">
      <w:pPr>
        <w:pStyle w:val="b"/>
        <w:spacing w:before="240" w:beforeAutospacing="0" w:after="24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3E744F">
        <w:rPr>
          <w:bCs/>
          <w:color w:val="000000"/>
          <w:sz w:val="28"/>
          <w:szCs w:val="28"/>
        </w:rPr>
        <w:t>Суду были преданы 24 государственных и военных деятеля нацистской Германии. Всем им было предъявлено обвинение в совершении тягчайших военных преступлений и в составлении и осуществлении заговора против мира и человечности - убийство военнопленных и гражданского населения, жестокое обращение с ними, разграбление собственности, установление системы рабского труда</w:t>
      </w:r>
      <w:r w:rsidRPr="003E744F">
        <w:rPr>
          <w:color w:val="000000"/>
          <w:sz w:val="28"/>
          <w:szCs w:val="28"/>
        </w:rPr>
        <w:t>.</w:t>
      </w:r>
    </w:p>
    <w:p w:rsidR="003E744F" w:rsidRDefault="002D1DB4" w:rsidP="003E744F">
      <w:pPr>
        <w:pStyle w:val="b"/>
        <w:spacing w:before="240" w:beforeAutospacing="0" w:after="24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3E744F">
        <w:rPr>
          <w:color w:val="000000"/>
          <w:sz w:val="28"/>
          <w:szCs w:val="28"/>
        </w:rPr>
        <w:t>На скамье подсудимых были</w:t>
      </w:r>
      <w:r w:rsidRPr="003E744F">
        <w:rPr>
          <w:rStyle w:val="apple-converted-space"/>
          <w:bCs/>
          <w:color w:val="000000"/>
          <w:sz w:val="28"/>
          <w:szCs w:val="28"/>
        </w:rPr>
        <w:t> </w:t>
      </w:r>
      <w:r w:rsidRPr="003E744F">
        <w:rPr>
          <w:bCs/>
          <w:color w:val="000000"/>
          <w:sz w:val="28"/>
          <w:szCs w:val="28"/>
        </w:rPr>
        <w:t xml:space="preserve">Г. Геринг, Р. Гесс, И. фон Риббентроп, В. </w:t>
      </w:r>
      <w:proofErr w:type="spellStart"/>
      <w:r w:rsidRPr="003E744F">
        <w:rPr>
          <w:bCs/>
          <w:color w:val="000000"/>
          <w:sz w:val="28"/>
          <w:szCs w:val="28"/>
        </w:rPr>
        <w:t>Кейтель</w:t>
      </w:r>
      <w:proofErr w:type="spellEnd"/>
      <w:r w:rsidRPr="003E744F">
        <w:rPr>
          <w:bCs/>
          <w:color w:val="000000"/>
          <w:sz w:val="28"/>
          <w:szCs w:val="28"/>
        </w:rPr>
        <w:t xml:space="preserve">, Э. </w:t>
      </w:r>
      <w:proofErr w:type="spellStart"/>
      <w:r w:rsidRPr="003E744F">
        <w:rPr>
          <w:bCs/>
          <w:color w:val="000000"/>
          <w:sz w:val="28"/>
          <w:szCs w:val="28"/>
        </w:rPr>
        <w:t>Кальтенбруннер</w:t>
      </w:r>
      <w:proofErr w:type="spellEnd"/>
      <w:r w:rsidRPr="003E744F">
        <w:rPr>
          <w:bCs/>
          <w:color w:val="000000"/>
          <w:sz w:val="28"/>
          <w:szCs w:val="28"/>
        </w:rPr>
        <w:t xml:space="preserve">, А. Розенберг, Г. Франк, В. </w:t>
      </w:r>
      <w:proofErr w:type="spellStart"/>
      <w:r w:rsidRPr="003E744F">
        <w:rPr>
          <w:bCs/>
          <w:color w:val="000000"/>
          <w:sz w:val="28"/>
          <w:szCs w:val="28"/>
        </w:rPr>
        <w:t>Фрик</w:t>
      </w:r>
      <w:proofErr w:type="spellEnd"/>
      <w:r w:rsidRPr="003E744F">
        <w:rPr>
          <w:bCs/>
          <w:color w:val="000000"/>
          <w:sz w:val="28"/>
          <w:szCs w:val="28"/>
        </w:rPr>
        <w:t xml:space="preserve">, Ю. </w:t>
      </w:r>
      <w:proofErr w:type="spellStart"/>
      <w:r w:rsidRPr="003E744F">
        <w:rPr>
          <w:bCs/>
          <w:color w:val="000000"/>
          <w:sz w:val="28"/>
          <w:szCs w:val="28"/>
        </w:rPr>
        <w:t>Штрейхер</w:t>
      </w:r>
      <w:proofErr w:type="spellEnd"/>
      <w:r w:rsidRPr="003E744F">
        <w:rPr>
          <w:bCs/>
          <w:color w:val="000000"/>
          <w:sz w:val="28"/>
          <w:szCs w:val="28"/>
        </w:rPr>
        <w:t xml:space="preserve">, Г. Шахт, В. </w:t>
      </w:r>
      <w:proofErr w:type="spellStart"/>
      <w:r w:rsidRPr="003E744F">
        <w:rPr>
          <w:bCs/>
          <w:color w:val="000000"/>
          <w:sz w:val="28"/>
          <w:szCs w:val="28"/>
        </w:rPr>
        <w:t>Функ</w:t>
      </w:r>
      <w:proofErr w:type="spellEnd"/>
      <w:r w:rsidRPr="003E744F">
        <w:rPr>
          <w:bCs/>
          <w:color w:val="000000"/>
          <w:sz w:val="28"/>
          <w:szCs w:val="28"/>
        </w:rPr>
        <w:t xml:space="preserve">, К. </w:t>
      </w:r>
      <w:proofErr w:type="spellStart"/>
      <w:r w:rsidRPr="003E744F">
        <w:rPr>
          <w:bCs/>
          <w:color w:val="000000"/>
          <w:sz w:val="28"/>
          <w:szCs w:val="28"/>
        </w:rPr>
        <w:t>Дёниц</w:t>
      </w:r>
      <w:proofErr w:type="spellEnd"/>
      <w:r w:rsidRPr="003E744F">
        <w:rPr>
          <w:bCs/>
          <w:color w:val="000000"/>
          <w:sz w:val="28"/>
          <w:szCs w:val="28"/>
        </w:rPr>
        <w:t xml:space="preserve">, Э. </w:t>
      </w:r>
      <w:proofErr w:type="spellStart"/>
      <w:r w:rsidRPr="003E744F">
        <w:rPr>
          <w:bCs/>
          <w:color w:val="000000"/>
          <w:sz w:val="28"/>
          <w:szCs w:val="28"/>
        </w:rPr>
        <w:t>Редер</w:t>
      </w:r>
      <w:proofErr w:type="spellEnd"/>
      <w:r w:rsidRPr="003E744F">
        <w:rPr>
          <w:bCs/>
          <w:color w:val="000000"/>
          <w:sz w:val="28"/>
          <w:szCs w:val="28"/>
        </w:rPr>
        <w:t xml:space="preserve">, Ф. </w:t>
      </w:r>
      <w:proofErr w:type="spellStart"/>
      <w:r w:rsidRPr="003E744F">
        <w:rPr>
          <w:bCs/>
          <w:color w:val="000000"/>
          <w:sz w:val="28"/>
          <w:szCs w:val="28"/>
        </w:rPr>
        <w:t>Заукель</w:t>
      </w:r>
      <w:proofErr w:type="spellEnd"/>
      <w:r w:rsidRPr="003E744F">
        <w:rPr>
          <w:bCs/>
          <w:color w:val="000000"/>
          <w:sz w:val="28"/>
          <w:szCs w:val="28"/>
        </w:rPr>
        <w:t xml:space="preserve">, Б. фон </w:t>
      </w:r>
      <w:proofErr w:type="spellStart"/>
      <w:r w:rsidRPr="003E744F">
        <w:rPr>
          <w:bCs/>
          <w:color w:val="000000"/>
          <w:sz w:val="28"/>
          <w:szCs w:val="28"/>
        </w:rPr>
        <w:t>Ширах</w:t>
      </w:r>
      <w:proofErr w:type="spellEnd"/>
      <w:r w:rsidRPr="003E744F">
        <w:rPr>
          <w:bCs/>
          <w:color w:val="000000"/>
          <w:sz w:val="28"/>
          <w:szCs w:val="28"/>
        </w:rPr>
        <w:t xml:space="preserve">, А. Йодль, Ф. фон </w:t>
      </w:r>
      <w:proofErr w:type="spellStart"/>
      <w:r w:rsidRPr="003E744F">
        <w:rPr>
          <w:bCs/>
          <w:color w:val="000000"/>
          <w:sz w:val="28"/>
          <w:szCs w:val="28"/>
        </w:rPr>
        <w:t>Папен</w:t>
      </w:r>
      <w:proofErr w:type="spellEnd"/>
      <w:r w:rsidRPr="003E744F">
        <w:rPr>
          <w:bCs/>
          <w:color w:val="000000"/>
          <w:sz w:val="28"/>
          <w:szCs w:val="28"/>
        </w:rPr>
        <w:t xml:space="preserve">, А. </w:t>
      </w:r>
      <w:proofErr w:type="spellStart"/>
      <w:r w:rsidRPr="003E744F">
        <w:rPr>
          <w:bCs/>
          <w:color w:val="000000"/>
          <w:sz w:val="28"/>
          <w:szCs w:val="28"/>
        </w:rPr>
        <w:t>Зейсс-Инкварт</w:t>
      </w:r>
      <w:proofErr w:type="spellEnd"/>
      <w:r w:rsidRPr="003E744F">
        <w:rPr>
          <w:bCs/>
          <w:color w:val="000000"/>
          <w:sz w:val="28"/>
          <w:szCs w:val="28"/>
        </w:rPr>
        <w:t xml:space="preserve">, А. </w:t>
      </w:r>
      <w:proofErr w:type="spellStart"/>
      <w:r w:rsidRPr="003E744F">
        <w:rPr>
          <w:bCs/>
          <w:color w:val="000000"/>
          <w:sz w:val="28"/>
          <w:szCs w:val="28"/>
        </w:rPr>
        <w:t>Шпеер</w:t>
      </w:r>
      <w:proofErr w:type="spellEnd"/>
      <w:r w:rsidRPr="003E744F">
        <w:rPr>
          <w:bCs/>
          <w:color w:val="000000"/>
          <w:sz w:val="28"/>
          <w:szCs w:val="28"/>
        </w:rPr>
        <w:t xml:space="preserve">, К. фон </w:t>
      </w:r>
      <w:proofErr w:type="spellStart"/>
      <w:r w:rsidRPr="003E744F">
        <w:rPr>
          <w:bCs/>
          <w:color w:val="000000"/>
          <w:sz w:val="28"/>
          <w:szCs w:val="28"/>
        </w:rPr>
        <w:t>Нейрат</w:t>
      </w:r>
      <w:proofErr w:type="spellEnd"/>
      <w:r w:rsidRPr="003E744F">
        <w:rPr>
          <w:bCs/>
          <w:color w:val="000000"/>
          <w:sz w:val="28"/>
          <w:szCs w:val="28"/>
        </w:rPr>
        <w:t xml:space="preserve">, Г. </w:t>
      </w:r>
      <w:proofErr w:type="spellStart"/>
      <w:r w:rsidRPr="003E744F">
        <w:rPr>
          <w:bCs/>
          <w:color w:val="000000"/>
          <w:sz w:val="28"/>
          <w:szCs w:val="28"/>
        </w:rPr>
        <w:t>Фриче</w:t>
      </w:r>
      <w:r w:rsidRPr="003E744F">
        <w:rPr>
          <w:color w:val="000000"/>
          <w:sz w:val="28"/>
          <w:szCs w:val="28"/>
        </w:rPr>
        <w:t>.</w:t>
      </w:r>
      <w:proofErr w:type="spellEnd"/>
    </w:p>
    <w:p w:rsidR="003E744F" w:rsidRDefault="002D1DB4" w:rsidP="003E744F">
      <w:pPr>
        <w:pStyle w:val="b"/>
        <w:spacing w:before="240" w:beforeAutospacing="0" w:after="24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3E744F">
        <w:rPr>
          <w:color w:val="000000"/>
          <w:sz w:val="28"/>
          <w:szCs w:val="28"/>
        </w:rPr>
        <w:t>Вопрос о наказании нацистских преступников был поднят руководителями СССР, Великобритании и США еще до окончания</w:t>
      </w:r>
      <w:proofErr w:type="gramStart"/>
      <w:r w:rsidRPr="003E744F">
        <w:rPr>
          <w:color w:val="000000"/>
          <w:sz w:val="28"/>
          <w:szCs w:val="28"/>
        </w:rPr>
        <w:t xml:space="preserve"> В</w:t>
      </w:r>
      <w:proofErr w:type="gramEnd"/>
      <w:r w:rsidRPr="003E744F">
        <w:rPr>
          <w:color w:val="000000"/>
          <w:sz w:val="28"/>
          <w:szCs w:val="28"/>
        </w:rPr>
        <w:t>торой мировой войны. Соглашение об учреждении Международного военного трибунала было заключено правительствами СССР, США, Великобритании и Франции 8 августа 1945 года в Лондоне.</w:t>
      </w:r>
    </w:p>
    <w:p w:rsidR="003E744F" w:rsidRDefault="002D1DB4" w:rsidP="003E744F">
      <w:pPr>
        <w:pStyle w:val="b"/>
        <w:spacing w:before="240" w:beforeAutospacing="0" w:after="24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3E744F">
        <w:rPr>
          <w:color w:val="000000"/>
          <w:sz w:val="28"/>
          <w:szCs w:val="28"/>
        </w:rPr>
        <w:t>В тот же день был принят устав трибунала. В его первой статье отмечалось, что целью Нюрнбергского процесса является "скорый и справедливый суд и наказание главных военных преступников стран оси".</w:t>
      </w:r>
    </w:p>
    <w:p w:rsidR="003E744F" w:rsidRDefault="002D1DB4" w:rsidP="003E744F">
      <w:pPr>
        <w:pStyle w:val="b"/>
        <w:spacing w:before="240" w:beforeAutospacing="0" w:after="24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3E744F">
        <w:rPr>
          <w:color w:val="000000"/>
          <w:sz w:val="28"/>
          <w:szCs w:val="28"/>
        </w:rPr>
        <w:t xml:space="preserve">Для признания виновности подсудимого и определения его наказания требовались голоса не менее трех членов трибунала. При разделении голосов решающим считался голос председателя трибунала (британский судья </w:t>
      </w:r>
      <w:proofErr w:type="spellStart"/>
      <w:r w:rsidRPr="003E744F">
        <w:rPr>
          <w:color w:val="000000"/>
          <w:sz w:val="28"/>
          <w:szCs w:val="28"/>
        </w:rPr>
        <w:t>Джеффри</w:t>
      </w:r>
      <w:proofErr w:type="spellEnd"/>
      <w:r w:rsidRPr="003E744F">
        <w:rPr>
          <w:color w:val="000000"/>
          <w:sz w:val="28"/>
          <w:szCs w:val="28"/>
        </w:rPr>
        <w:t xml:space="preserve"> </w:t>
      </w:r>
      <w:proofErr w:type="spellStart"/>
      <w:r w:rsidRPr="003E744F">
        <w:rPr>
          <w:color w:val="000000"/>
          <w:sz w:val="28"/>
          <w:szCs w:val="28"/>
        </w:rPr>
        <w:t>Лоуренс</w:t>
      </w:r>
      <w:proofErr w:type="spellEnd"/>
      <w:r w:rsidRPr="003E744F">
        <w:rPr>
          <w:color w:val="000000"/>
          <w:sz w:val="28"/>
          <w:szCs w:val="28"/>
        </w:rPr>
        <w:t>).</w:t>
      </w:r>
    </w:p>
    <w:p w:rsidR="003E744F" w:rsidRDefault="002D1DB4" w:rsidP="003E744F">
      <w:pPr>
        <w:pStyle w:val="b"/>
        <w:spacing w:before="240" w:beforeAutospacing="0" w:after="24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3E744F">
        <w:rPr>
          <w:color w:val="000000"/>
          <w:sz w:val="28"/>
          <w:szCs w:val="28"/>
        </w:rPr>
        <w:t>Считается, что процесс положил начало становлению и развитию нового направления юриспруденции - международного уголовного права и правосудия.</w:t>
      </w:r>
    </w:p>
    <w:p w:rsidR="003E744F" w:rsidRDefault="002D1DB4" w:rsidP="003E744F">
      <w:pPr>
        <w:pStyle w:val="b"/>
        <w:spacing w:before="240" w:beforeAutospacing="0" w:after="24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3E744F">
        <w:rPr>
          <w:color w:val="000000"/>
          <w:sz w:val="28"/>
          <w:szCs w:val="28"/>
        </w:rPr>
        <w:t xml:space="preserve">Процесс продолжался 11 месяцев. За это время состоялось 403 </w:t>
      </w:r>
      <w:proofErr w:type="gramStart"/>
      <w:r w:rsidRPr="003E744F">
        <w:rPr>
          <w:color w:val="000000"/>
          <w:sz w:val="28"/>
          <w:szCs w:val="28"/>
        </w:rPr>
        <w:t>открытых</w:t>
      </w:r>
      <w:proofErr w:type="gramEnd"/>
      <w:r w:rsidRPr="003E744F">
        <w:rPr>
          <w:color w:val="000000"/>
          <w:sz w:val="28"/>
          <w:szCs w:val="28"/>
        </w:rPr>
        <w:t xml:space="preserve"> судебных заседания. Было допрошено в общей сложности 360 свидетелей и рассмотрено порядка 200 тысяч письменных показаний.</w:t>
      </w:r>
    </w:p>
    <w:p w:rsidR="003E744F" w:rsidRDefault="002D1DB4" w:rsidP="003E744F">
      <w:pPr>
        <w:pStyle w:val="b"/>
        <w:spacing w:before="240" w:beforeAutospacing="0" w:after="24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3E744F">
        <w:rPr>
          <w:bCs/>
          <w:color w:val="000000"/>
          <w:sz w:val="28"/>
          <w:szCs w:val="28"/>
        </w:rPr>
        <w:t>30 сентября - 1 октября 1946 года был оглашен приговор</w:t>
      </w:r>
      <w:r w:rsidRPr="003E744F">
        <w:rPr>
          <w:color w:val="000000"/>
          <w:sz w:val="28"/>
          <w:szCs w:val="28"/>
        </w:rPr>
        <w:t xml:space="preserve">. Все подсудимые, кроме троих, были признаны виновными в предъявленных </w:t>
      </w:r>
      <w:r w:rsidRPr="003E744F">
        <w:rPr>
          <w:color w:val="000000"/>
          <w:sz w:val="28"/>
          <w:szCs w:val="28"/>
        </w:rPr>
        <w:lastRenderedPageBreak/>
        <w:t>обвинениях и приговорены: часть - к смертной казни через повешение, другие - к пожизненному заключению. Лишь единицы получили сроки от 10 до 20 лет тюрьмы. Трибунал признал преступными организациями СС, гестапо, СД и руководящий состав нацистской партии.</w:t>
      </w:r>
    </w:p>
    <w:p w:rsidR="003E744F" w:rsidRDefault="002D1DB4" w:rsidP="003E744F">
      <w:pPr>
        <w:pStyle w:val="b"/>
        <w:spacing w:before="240" w:beforeAutospacing="0" w:after="24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3E744F">
        <w:rPr>
          <w:bCs/>
          <w:color w:val="000000"/>
          <w:sz w:val="28"/>
          <w:szCs w:val="28"/>
        </w:rPr>
        <w:t xml:space="preserve">В ночь на 16 октября 1946 года смертные приговоры были приведены в исполнение в здании </w:t>
      </w:r>
      <w:proofErr w:type="spellStart"/>
      <w:r w:rsidRPr="003E744F">
        <w:rPr>
          <w:bCs/>
          <w:color w:val="000000"/>
          <w:sz w:val="28"/>
          <w:szCs w:val="28"/>
        </w:rPr>
        <w:t>нюрнбергской</w:t>
      </w:r>
      <w:proofErr w:type="spellEnd"/>
      <w:r w:rsidRPr="003E744F">
        <w:rPr>
          <w:bCs/>
          <w:color w:val="000000"/>
          <w:sz w:val="28"/>
          <w:szCs w:val="28"/>
        </w:rPr>
        <w:t xml:space="preserve"> тюрьмы</w:t>
      </w:r>
      <w:r w:rsidRPr="003E744F">
        <w:rPr>
          <w:rStyle w:val="apple-converted-space"/>
          <w:color w:val="000000"/>
          <w:sz w:val="28"/>
          <w:szCs w:val="28"/>
        </w:rPr>
        <w:t> </w:t>
      </w:r>
      <w:r w:rsidRPr="003E744F">
        <w:rPr>
          <w:color w:val="000000"/>
          <w:sz w:val="28"/>
          <w:szCs w:val="28"/>
        </w:rPr>
        <w:t>(Герман Геринг за 2,5 часа до казни принял цианистый калий).</w:t>
      </w:r>
    </w:p>
    <w:p w:rsidR="003E744F" w:rsidRDefault="002D1DB4" w:rsidP="003E744F">
      <w:pPr>
        <w:pStyle w:val="b"/>
        <w:spacing w:before="240" w:beforeAutospacing="0" w:after="24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3E744F">
        <w:rPr>
          <w:color w:val="000000"/>
          <w:sz w:val="28"/>
          <w:szCs w:val="28"/>
        </w:rPr>
        <w:t>Тела военных преступников были сожжены в крематории Мюнхена, а прах развеян с самолета.</w:t>
      </w:r>
    </w:p>
    <w:p w:rsidR="003E744F" w:rsidRDefault="002D1DB4" w:rsidP="003E744F">
      <w:pPr>
        <w:pStyle w:val="b"/>
        <w:spacing w:before="240" w:beforeAutospacing="0" w:after="24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3E744F">
        <w:rPr>
          <w:color w:val="000000"/>
          <w:sz w:val="28"/>
          <w:szCs w:val="28"/>
        </w:rPr>
        <w:t>Суды над военными преступниками меньшей величины продолжались в Нюрнберге вплоть до 1950-х годов, но уже в американском суде.</w:t>
      </w:r>
    </w:p>
    <w:p w:rsidR="002D1DB4" w:rsidRPr="003E744F" w:rsidRDefault="002D1DB4" w:rsidP="003E744F">
      <w:pPr>
        <w:pStyle w:val="b"/>
        <w:spacing w:before="240" w:beforeAutospacing="0" w:after="24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3E744F">
        <w:rPr>
          <w:color w:val="000000"/>
          <w:sz w:val="28"/>
          <w:szCs w:val="28"/>
        </w:rPr>
        <w:t>Нюрнбергский процесс - первый в истории международный суд, признавший агрессию тягчайшим уголовным преступлением, наказавший как уголовных преступников государственных деятелей, виновных в подготовке, развязывании и ведении агрессивных войн, истреблении миллионов невинных людей.</w:t>
      </w:r>
    </w:p>
    <w:p w:rsidR="002D1DB4" w:rsidRPr="003E744F" w:rsidRDefault="002D1DB4" w:rsidP="003E744F">
      <w:pPr>
        <w:ind w:firstLine="709"/>
        <w:contextualSpacing/>
        <w:jc w:val="both"/>
        <w:rPr>
          <w:sz w:val="28"/>
          <w:szCs w:val="28"/>
        </w:rPr>
      </w:pPr>
    </w:p>
    <w:p w:rsidR="002D1DB4" w:rsidRPr="003E744F" w:rsidRDefault="002D1DB4" w:rsidP="003E744F">
      <w:pPr>
        <w:ind w:firstLine="709"/>
        <w:contextualSpacing/>
        <w:jc w:val="both"/>
        <w:rPr>
          <w:sz w:val="28"/>
          <w:szCs w:val="28"/>
        </w:rPr>
      </w:pPr>
    </w:p>
    <w:p w:rsidR="002D1DB4" w:rsidRPr="003E744F" w:rsidRDefault="002D1DB4" w:rsidP="003E744F">
      <w:pPr>
        <w:ind w:firstLine="709"/>
        <w:contextualSpacing/>
        <w:jc w:val="both"/>
        <w:rPr>
          <w:sz w:val="28"/>
          <w:szCs w:val="28"/>
        </w:rPr>
      </w:pPr>
    </w:p>
    <w:sectPr w:rsidR="002D1DB4" w:rsidRPr="003E7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D1DB4"/>
    <w:rsid w:val="00004884"/>
    <w:rsid w:val="00006801"/>
    <w:rsid w:val="00006E4E"/>
    <w:rsid w:val="0001359A"/>
    <w:rsid w:val="00017222"/>
    <w:rsid w:val="00020A81"/>
    <w:rsid w:val="00021B7D"/>
    <w:rsid w:val="0002499B"/>
    <w:rsid w:val="000279BB"/>
    <w:rsid w:val="00027E56"/>
    <w:rsid w:val="000325BC"/>
    <w:rsid w:val="0003278F"/>
    <w:rsid w:val="00032F13"/>
    <w:rsid w:val="00037713"/>
    <w:rsid w:val="00043000"/>
    <w:rsid w:val="00045F26"/>
    <w:rsid w:val="00055395"/>
    <w:rsid w:val="000569DC"/>
    <w:rsid w:val="00061B66"/>
    <w:rsid w:val="0006782B"/>
    <w:rsid w:val="00073DE0"/>
    <w:rsid w:val="00073F41"/>
    <w:rsid w:val="00076671"/>
    <w:rsid w:val="000928E6"/>
    <w:rsid w:val="00092E4F"/>
    <w:rsid w:val="000A0C04"/>
    <w:rsid w:val="000B0670"/>
    <w:rsid w:val="000B1873"/>
    <w:rsid w:val="000B2291"/>
    <w:rsid w:val="000B3D0B"/>
    <w:rsid w:val="000B5CFB"/>
    <w:rsid w:val="000B758A"/>
    <w:rsid w:val="000D3EAF"/>
    <w:rsid w:val="000D4C83"/>
    <w:rsid w:val="000E037F"/>
    <w:rsid w:val="000E1ACD"/>
    <w:rsid w:val="000E4AB4"/>
    <w:rsid w:val="000F4A8F"/>
    <w:rsid w:val="000F5259"/>
    <w:rsid w:val="000F6995"/>
    <w:rsid w:val="001072F4"/>
    <w:rsid w:val="00107DF2"/>
    <w:rsid w:val="00110459"/>
    <w:rsid w:val="00114997"/>
    <w:rsid w:val="0011672C"/>
    <w:rsid w:val="00116F42"/>
    <w:rsid w:val="001170C8"/>
    <w:rsid w:val="00125120"/>
    <w:rsid w:val="001261E2"/>
    <w:rsid w:val="001309BF"/>
    <w:rsid w:val="0013173E"/>
    <w:rsid w:val="00137FCC"/>
    <w:rsid w:val="0014055D"/>
    <w:rsid w:val="00153CBB"/>
    <w:rsid w:val="001544BD"/>
    <w:rsid w:val="0015502E"/>
    <w:rsid w:val="001600E4"/>
    <w:rsid w:val="00163319"/>
    <w:rsid w:val="00164B5F"/>
    <w:rsid w:val="00172AB1"/>
    <w:rsid w:val="00173BDA"/>
    <w:rsid w:val="00180AE4"/>
    <w:rsid w:val="001821C2"/>
    <w:rsid w:val="0018333C"/>
    <w:rsid w:val="001842EA"/>
    <w:rsid w:val="0019134F"/>
    <w:rsid w:val="001A49E7"/>
    <w:rsid w:val="001A5D2B"/>
    <w:rsid w:val="001A7EE3"/>
    <w:rsid w:val="001A7F64"/>
    <w:rsid w:val="001C4D50"/>
    <w:rsid w:val="001C5681"/>
    <w:rsid w:val="001C5842"/>
    <w:rsid w:val="001C6270"/>
    <w:rsid w:val="001D0C86"/>
    <w:rsid w:val="001D470D"/>
    <w:rsid w:val="001D4903"/>
    <w:rsid w:val="001D570B"/>
    <w:rsid w:val="001D72E6"/>
    <w:rsid w:val="001E0BF7"/>
    <w:rsid w:val="001E1A43"/>
    <w:rsid w:val="001E27B7"/>
    <w:rsid w:val="001E43A0"/>
    <w:rsid w:val="001E5506"/>
    <w:rsid w:val="001E6061"/>
    <w:rsid w:val="001F37CA"/>
    <w:rsid w:val="001F407B"/>
    <w:rsid w:val="001F6492"/>
    <w:rsid w:val="0021405B"/>
    <w:rsid w:val="00216694"/>
    <w:rsid w:val="00220E5A"/>
    <w:rsid w:val="00226174"/>
    <w:rsid w:val="00226F82"/>
    <w:rsid w:val="002315FA"/>
    <w:rsid w:val="002338C3"/>
    <w:rsid w:val="00237392"/>
    <w:rsid w:val="00240E9E"/>
    <w:rsid w:val="00245C1E"/>
    <w:rsid w:val="0025067E"/>
    <w:rsid w:val="002511FE"/>
    <w:rsid w:val="00256FD9"/>
    <w:rsid w:val="0026278A"/>
    <w:rsid w:val="002638A6"/>
    <w:rsid w:val="002642F5"/>
    <w:rsid w:val="002710E0"/>
    <w:rsid w:val="002734FC"/>
    <w:rsid w:val="002741A3"/>
    <w:rsid w:val="00294C9E"/>
    <w:rsid w:val="00295212"/>
    <w:rsid w:val="002A184D"/>
    <w:rsid w:val="002A3A9C"/>
    <w:rsid w:val="002A4C03"/>
    <w:rsid w:val="002B07FD"/>
    <w:rsid w:val="002B304A"/>
    <w:rsid w:val="002B644E"/>
    <w:rsid w:val="002B7865"/>
    <w:rsid w:val="002C069D"/>
    <w:rsid w:val="002D1237"/>
    <w:rsid w:val="002D1DB4"/>
    <w:rsid w:val="002D6332"/>
    <w:rsid w:val="002E08FE"/>
    <w:rsid w:val="002E515F"/>
    <w:rsid w:val="002F0257"/>
    <w:rsid w:val="002F0F26"/>
    <w:rsid w:val="002F5C90"/>
    <w:rsid w:val="003130DA"/>
    <w:rsid w:val="00313C89"/>
    <w:rsid w:val="0032077E"/>
    <w:rsid w:val="00320989"/>
    <w:rsid w:val="00333F62"/>
    <w:rsid w:val="003425E1"/>
    <w:rsid w:val="003432A5"/>
    <w:rsid w:val="003477EF"/>
    <w:rsid w:val="003507BE"/>
    <w:rsid w:val="0035159E"/>
    <w:rsid w:val="003641C9"/>
    <w:rsid w:val="00390010"/>
    <w:rsid w:val="00395262"/>
    <w:rsid w:val="00395AFE"/>
    <w:rsid w:val="003A1CA0"/>
    <w:rsid w:val="003B3BFB"/>
    <w:rsid w:val="003B45F2"/>
    <w:rsid w:val="003B7E7D"/>
    <w:rsid w:val="003C5D9D"/>
    <w:rsid w:val="003D1A8C"/>
    <w:rsid w:val="003E744F"/>
    <w:rsid w:val="003F0F3F"/>
    <w:rsid w:val="003F2FCF"/>
    <w:rsid w:val="003F44C9"/>
    <w:rsid w:val="003F62FA"/>
    <w:rsid w:val="00407F5F"/>
    <w:rsid w:val="00410F6F"/>
    <w:rsid w:val="0041310E"/>
    <w:rsid w:val="00413788"/>
    <w:rsid w:val="004175DB"/>
    <w:rsid w:val="00426B0D"/>
    <w:rsid w:val="004270DD"/>
    <w:rsid w:val="00433CE7"/>
    <w:rsid w:val="00447C30"/>
    <w:rsid w:val="00450140"/>
    <w:rsid w:val="00452A2F"/>
    <w:rsid w:val="00462355"/>
    <w:rsid w:val="00481052"/>
    <w:rsid w:val="00481E70"/>
    <w:rsid w:val="00483044"/>
    <w:rsid w:val="00486703"/>
    <w:rsid w:val="00490E04"/>
    <w:rsid w:val="004940D2"/>
    <w:rsid w:val="00494C41"/>
    <w:rsid w:val="00497FEB"/>
    <w:rsid w:val="004A02C8"/>
    <w:rsid w:val="004A6E3A"/>
    <w:rsid w:val="004A7FE7"/>
    <w:rsid w:val="004B2808"/>
    <w:rsid w:val="004B6B09"/>
    <w:rsid w:val="004C0807"/>
    <w:rsid w:val="004C3872"/>
    <w:rsid w:val="004D0800"/>
    <w:rsid w:val="004D1148"/>
    <w:rsid w:val="004D4402"/>
    <w:rsid w:val="004D6633"/>
    <w:rsid w:val="004D73EA"/>
    <w:rsid w:val="004E078E"/>
    <w:rsid w:val="004E2039"/>
    <w:rsid w:val="004E6622"/>
    <w:rsid w:val="004F0869"/>
    <w:rsid w:val="004F3C99"/>
    <w:rsid w:val="004F5BDF"/>
    <w:rsid w:val="004F7C25"/>
    <w:rsid w:val="00500071"/>
    <w:rsid w:val="0050263A"/>
    <w:rsid w:val="00511022"/>
    <w:rsid w:val="00512028"/>
    <w:rsid w:val="005257A3"/>
    <w:rsid w:val="00526A9E"/>
    <w:rsid w:val="005273D2"/>
    <w:rsid w:val="005315B1"/>
    <w:rsid w:val="00531B9A"/>
    <w:rsid w:val="00533CCE"/>
    <w:rsid w:val="0053573F"/>
    <w:rsid w:val="00536219"/>
    <w:rsid w:val="0054005E"/>
    <w:rsid w:val="005452FF"/>
    <w:rsid w:val="00552320"/>
    <w:rsid w:val="005528BC"/>
    <w:rsid w:val="005560CE"/>
    <w:rsid w:val="00564999"/>
    <w:rsid w:val="00565DB0"/>
    <w:rsid w:val="005741D7"/>
    <w:rsid w:val="00583583"/>
    <w:rsid w:val="00583E43"/>
    <w:rsid w:val="0058689F"/>
    <w:rsid w:val="005936C5"/>
    <w:rsid w:val="00593A9B"/>
    <w:rsid w:val="005940A5"/>
    <w:rsid w:val="005A0898"/>
    <w:rsid w:val="005A1679"/>
    <w:rsid w:val="005B1B45"/>
    <w:rsid w:val="005B33DD"/>
    <w:rsid w:val="005B36A1"/>
    <w:rsid w:val="005B539F"/>
    <w:rsid w:val="005B61B1"/>
    <w:rsid w:val="005C064F"/>
    <w:rsid w:val="005C238E"/>
    <w:rsid w:val="005D2106"/>
    <w:rsid w:val="005D4E15"/>
    <w:rsid w:val="005E02E8"/>
    <w:rsid w:val="005E0434"/>
    <w:rsid w:val="005E4D38"/>
    <w:rsid w:val="005E6386"/>
    <w:rsid w:val="005E6671"/>
    <w:rsid w:val="00600664"/>
    <w:rsid w:val="00602615"/>
    <w:rsid w:val="00602F7A"/>
    <w:rsid w:val="00603A66"/>
    <w:rsid w:val="00621164"/>
    <w:rsid w:val="00627088"/>
    <w:rsid w:val="00633A6B"/>
    <w:rsid w:val="00637BF4"/>
    <w:rsid w:val="00643F9E"/>
    <w:rsid w:val="0065170D"/>
    <w:rsid w:val="00651A8B"/>
    <w:rsid w:val="00654226"/>
    <w:rsid w:val="00654E0F"/>
    <w:rsid w:val="00663351"/>
    <w:rsid w:val="006676FE"/>
    <w:rsid w:val="006750AB"/>
    <w:rsid w:val="00675CC2"/>
    <w:rsid w:val="00677A2E"/>
    <w:rsid w:val="00680E28"/>
    <w:rsid w:val="00682429"/>
    <w:rsid w:val="006840B9"/>
    <w:rsid w:val="006868F1"/>
    <w:rsid w:val="00690967"/>
    <w:rsid w:val="00692904"/>
    <w:rsid w:val="006A0A6F"/>
    <w:rsid w:val="006A2DDD"/>
    <w:rsid w:val="006A2E84"/>
    <w:rsid w:val="006A3C6D"/>
    <w:rsid w:val="006A46E5"/>
    <w:rsid w:val="006A6295"/>
    <w:rsid w:val="006B444F"/>
    <w:rsid w:val="006B5AA4"/>
    <w:rsid w:val="006B648F"/>
    <w:rsid w:val="006B6D1D"/>
    <w:rsid w:val="006B7FBB"/>
    <w:rsid w:val="006C31BC"/>
    <w:rsid w:val="006C7B54"/>
    <w:rsid w:val="006D3B63"/>
    <w:rsid w:val="006D46AA"/>
    <w:rsid w:val="006E017B"/>
    <w:rsid w:val="006E0C8A"/>
    <w:rsid w:val="006E0D62"/>
    <w:rsid w:val="006E2719"/>
    <w:rsid w:val="006E3236"/>
    <w:rsid w:val="006E3AB6"/>
    <w:rsid w:val="006F63D9"/>
    <w:rsid w:val="0070299E"/>
    <w:rsid w:val="00703873"/>
    <w:rsid w:val="00704B39"/>
    <w:rsid w:val="007052C6"/>
    <w:rsid w:val="00706A3C"/>
    <w:rsid w:val="00711685"/>
    <w:rsid w:val="0072211D"/>
    <w:rsid w:val="0072740C"/>
    <w:rsid w:val="007336D5"/>
    <w:rsid w:val="00733BC3"/>
    <w:rsid w:val="00734FA4"/>
    <w:rsid w:val="00735A32"/>
    <w:rsid w:val="00741002"/>
    <w:rsid w:val="00750022"/>
    <w:rsid w:val="007516BA"/>
    <w:rsid w:val="00752C1A"/>
    <w:rsid w:val="00755281"/>
    <w:rsid w:val="00774E7C"/>
    <w:rsid w:val="00792357"/>
    <w:rsid w:val="007976E1"/>
    <w:rsid w:val="00797D42"/>
    <w:rsid w:val="007A072E"/>
    <w:rsid w:val="007A1B39"/>
    <w:rsid w:val="007B0E8B"/>
    <w:rsid w:val="007B1725"/>
    <w:rsid w:val="007B28FF"/>
    <w:rsid w:val="007B3A2E"/>
    <w:rsid w:val="007B49E7"/>
    <w:rsid w:val="007B5820"/>
    <w:rsid w:val="007B6146"/>
    <w:rsid w:val="007C506E"/>
    <w:rsid w:val="007C7909"/>
    <w:rsid w:val="007D04D1"/>
    <w:rsid w:val="007D4AED"/>
    <w:rsid w:val="007D7A3D"/>
    <w:rsid w:val="007E5E17"/>
    <w:rsid w:val="007E7809"/>
    <w:rsid w:val="00801ED1"/>
    <w:rsid w:val="0080318C"/>
    <w:rsid w:val="00805FFB"/>
    <w:rsid w:val="00812832"/>
    <w:rsid w:val="00817F48"/>
    <w:rsid w:val="00824CF5"/>
    <w:rsid w:val="008359A9"/>
    <w:rsid w:val="00842AAA"/>
    <w:rsid w:val="0084421A"/>
    <w:rsid w:val="008647A9"/>
    <w:rsid w:val="0088401C"/>
    <w:rsid w:val="00886A9E"/>
    <w:rsid w:val="0089172C"/>
    <w:rsid w:val="00892998"/>
    <w:rsid w:val="00894A01"/>
    <w:rsid w:val="008958CF"/>
    <w:rsid w:val="008A2B5A"/>
    <w:rsid w:val="008A2DF2"/>
    <w:rsid w:val="008A7488"/>
    <w:rsid w:val="008B02FC"/>
    <w:rsid w:val="008B0439"/>
    <w:rsid w:val="008C19AE"/>
    <w:rsid w:val="008D6905"/>
    <w:rsid w:val="008E23BD"/>
    <w:rsid w:val="008E3123"/>
    <w:rsid w:val="008E3671"/>
    <w:rsid w:val="008E774A"/>
    <w:rsid w:val="008F4B3A"/>
    <w:rsid w:val="00900FAD"/>
    <w:rsid w:val="00923461"/>
    <w:rsid w:val="0092455E"/>
    <w:rsid w:val="00926FCC"/>
    <w:rsid w:val="00933F17"/>
    <w:rsid w:val="00934E1A"/>
    <w:rsid w:val="00940829"/>
    <w:rsid w:val="00940914"/>
    <w:rsid w:val="00941AC7"/>
    <w:rsid w:val="00942621"/>
    <w:rsid w:val="00942827"/>
    <w:rsid w:val="009463F2"/>
    <w:rsid w:val="00951A29"/>
    <w:rsid w:val="00955003"/>
    <w:rsid w:val="00956063"/>
    <w:rsid w:val="00966373"/>
    <w:rsid w:val="009755F0"/>
    <w:rsid w:val="009914BB"/>
    <w:rsid w:val="009A294E"/>
    <w:rsid w:val="009A72AF"/>
    <w:rsid w:val="009B0DD4"/>
    <w:rsid w:val="009C27CE"/>
    <w:rsid w:val="009C2F21"/>
    <w:rsid w:val="009C2F99"/>
    <w:rsid w:val="009E1575"/>
    <w:rsid w:val="009E34E2"/>
    <w:rsid w:val="009E4F0C"/>
    <w:rsid w:val="009E5D27"/>
    <w:rsid w:val="009F40B4"/>
    <w:rsid w:val="00A01E72"/>
    <w:rsid w:val="00A05EF4"/>
    <w:rsid w:val="00A12F30"/>
    <w:rsid w:val="00A14053"/>
    <w:rsid w:val="00A15701"/>
    <w:rsid w:val="00A24378"/>
    <w:rsid w:val="00A33052"/>
    <w:rsid w:val="00A33FB3"/>
    <w:rsid w:val="00A37D97"/>
    <w:rsid w:val="00A37EC4"/>
    <w:rsid w:val="00A40E9B"/>
    <w:rsid w:val="00A4362C"/>
    <w:rsid w:val="00A43CA3"/>
    <w:rsid w:val="00A44C07"/>
    <w:rsid w:val="00A4685E"/>
    <w:rsid w:val="00A516C6"/>
    <w:rsid w:val="00A518C5"/>
    <w:rsid w:val="00A52AFC"/>
    <w:rsid w:val="00A5431D"/>
    <w:rsid w:val="00A56A01"/>
    <w:rsid w:val="00A60178"/>
    <w:rsid w:val="00A62FDC"/>
    <w:rsid w:val="00A70D10"/>
    <w:rsid w:val="00A71AC8"/>
    <w:rsid w:val="00A72030"/>
    <w:rsid w:val="00A76EDD"/>
    <w:rsid w:val="00A90FE1"/>
    <w:rsid w:val="00A920E0"/>
    <w:rsid w:val="00A9285C"/>
    <w:rsid w:val="00A9338C"/>
    <w:rsid w:val="00A94183"/>
    <w:rsid w:val="00A942AC"/>
    <w:rsid w:val="00AA75C9"/>
    <w:rsid w:val="00AB11A2"/>
    <w:rsid w:val="00AB347E"/>
    <w:rsid w:val="00AB583A"/>
    <w:rsid w:val="00AB61F5"/>
    <w:rsid w:val="00AB6842"/>
    <w:rsid w:val="00AB761E"/>
    <w:rsid w:val="00AD1049"/>
    <w:rsid w:val="00AD4F1E"/>
    <w:rsid w:val="00AD5FFB"/>
    <w:rsid w:val="00AE5937"/>
    <w:rsid w:val="00AF3F31"/>
    <w:rsid w:val="00AF7F82"/>
    <w:rsid w:val="00B01884"/>
    <w:rsid w:val="00B10E19"/>
    <w:rsid w:val="00B138E7"/>
    <w:rsid w:val="00B15111"/>
    <w:rsid w:val="00B157B4"/>
    <w:rsid w:val="00B209E5"/>
    <w:rsid w:val="00B22FC6"/>
    <w:rsid w:val="00B26C01"/>
    <w:rsid w:val="00B34636"/>
    <w:rsid w:val="00B359F5"/>
    <w:rsid w:val="00B4328C"/>
    <w:rsid w:val="00B46C76"/>
    <w:rsid w:val="00B57AEB"/>
    <w:rsid w:val="00B61F2A"/>
    <w:rsid w:val="00B62CE6"/>
    <w:rsid w:val="00B63032"/>
    <w:rsid w:val="00B70CEB"/>
    <w:rsid w:val="00B7611E"/>
    <w:rsid w:val="00B8432F"/>
    <w:rsid w:val="00B84800"/>
    <w:rsid w:val="00B90F49"/>
    <w:rsid w:val="00B91B57"/>
    <w:rsid w:val="00B958A2"/>
    <w:rsid w:val="00B9628D"/>
    <w:rsid w:val="00BA2A7E"/>
    <w:rsid w:val="00BA4908"/>
    <w:rsid w:val="00BA4EE1"/>
    <w:rsid w:val="00BA655C"/>
    <w:rsid w:val="00BB2D30"/>
    <w:rsid w:val="00BC0C63"/>
    <w:rsid w:val="00BC1BF9"/>
    <w:rsid w:val="00BC6DC5"/>
    <w:rsid w:val="00BC7854"/>
    <w:rsid w:val="00C00A01"/>
    <w:rsid w:val="00C025E6"/>
    <w:rsid w:val="00C02FA4"/>
    <w:rsid w:val="00C06476"/>
    <w:rsid w:val="00C06B93"/>
    <w:rsid w:val="00C07A3F"/>
    <w:rsid w:val="00C07B59"/>
    <w:rsid w:val="00C15D4A"/>
    <w:rsid w:val="00C31E7B"/>
    <w:rsid w:val="00C349F7"/>
    <w:rsid w:val="00C43838"/>
    <w:rsid w:val="00C44830"/>
    <w:rsid w:val="00C45FEA"/>
    <w:rsid w:val="00C46CA9"/>
    <w:rsid w:val="00C537DE"/>
    <w:rsid w:val="00C53933"/>
    <w:rsid w:val="00C5773C"/>
    <w:rsid w:val="00C60A87"/>
    <w:rsid w:val="00C62383"/>
    <w:rsid w:val="00C659F5"/>
    <w:rsid w:val="00C7209A"/>
    <w:rsid w:val="00C86410"/>
    <w:rsid w:val="00C9699E"/>
    <w:rsid w:val="00C96D43"/>
    <w:rsid w:val="00C972F1"/>
    <w:rsid w:val="00CA1EF8"/>
    <w:rsid w:val="00CA2A53"/>
    <w:rsid w:val="00CA5F9F"/>
    <w:rsid w:val="00CB198C"/>
    <w:rsid w:val="00CC1B40"/>
    <w:rsid w:val="00CC4C1E"/>
    <w:rsid w:val="00CC7B4C"/>
    <w:rsid w:val="00CD4BE0"/>
    <w:rsid w:val="00CD73CF"/>
    <w:rsid w:val="00CD7D0D"/>
    <w:rsid w:val="00CE4083"/>
    <w:rsid w:val="00CE7BAE"/>
    <w:rsid w:val="00CF2F29"/>
    <w:rsid w:val="00CF770B"/>
    <w:rsid w:val="00D0060D"/>
    <w:rsid w:val="00D011E1"/>
    <w:rsid w:val="00D11400"/>
    <w:rsid w:val="00D1509E"/>
    <w:rsid w:val="00D215AA"/>
    <w:rsid w:val="00D21A5D"/>
    <w:rsid w:val="00D27F6E"/>
    <w:rsid w:val="00D320A3"/>
    <w:rsid w:val="00D35E99"/>
    <w:rsid w:val="00D41461"/>
    <w:rsid w:val="00D43C3C"/>
    <w:rsid w:val="00D62A31"/>
    <w:rsid w:val="00D64A27"/>
    <w:rsid w:val="00D651C7"/>
    <w:rsid w:val="00D75137"/>
    <w:rsid w:val="00D86CC4"/>
    <w:rsid w:val="00D92290"/>
    <w:rsid w:val="00D952FC"/>
    <w:rsid w:val="00D96F21"/>
    <w:rsid w:val="00DA3E94"/>
    <w:rsid w:val="00DB133C"/>
    <w:rsid w:val="00DB1A95"/>
    <w:rsid w:val="00DB1CC0"/>
    <w:rsid w:val="00DB44F8"/>
    <w:rsid w:val="00DE01FC"/>
    <w:rsid w:val="00DE05F7"/>
    <w:rsid w:val="00DE2360"/>
    <w:rsid w:val="00DE5882"/>
    <w:rsid w:val="00DF1071"/>
    <w:rsid w:val="00DF760D"/>
    <w:rsid w:val="00E021CF"/>
    <w:rsid w:val="00E05691"/>
    <w:rsid w:val="00E165C7"/>
    <w:rsid w:val="00E2052C"/>
    <w:rsid w:val="00E26A83"/>
    <w:rsid w:val="00E279C2"/>
    <w:rsid w:val="00E32EAB"/>
    <w:rsid w:val="00E34654"/>
    <w:rsid w:val="00E52032"/>
    <w:rsid w:val="00E54D05"/>
    <w:rsid w:val="00E57EE8"/>
    <w:rsid w:val="00E57FE1"/>
    <w:rsid w:val="00E65FC3"/>
    <w:rsid w:val="00E72A79"/>
    <w:rsid w:val="00E730B1"/>
    <w:rsid w:val="00E77F7C"/>
    <w:rsid w:val="00E84D96"/>
    <w:rsid w:val="00E97A55"/>
    <w:rsid w:val="00E97B61"/>
    <w:rsid w:val="00EA0320"/>
    <w:rsid w:val="00EA1187"/>
    <w:rsid w:val="00EA43E8"/>
    <w:rsid w:val="00EA69FB"/>
    <w:rsid w:val="00EB0103"/>
    <w:rsid w:val="00EB6CAD"/>
    <w:rsid w:val="00EC0CCD"/>
    <w:rsid w:val="00EC156F"/>
    <w:rsid w:val="00EC1F24"/>
    <w:rsid w:val="00EC499B"/>
    <w:rsid w:val="00ED07A5"/>
    <w:rsid w:val="00ED1176"/>
    <w:rsid w:val="00ED37B9"/>
    <w:rsid w:val="00ED41AE"/>
    <w:rsid w:val="00EF4798"/>
    <w:rsid w:val="00F014F1"/>
    <w:rsid w:val="00F038DA"/>
    <w:rsid w:val="00F06E77"/>
    <w:rsid w:val="00F115CA"/>
    <w:rsid w:val="00F14DCA"/>
    <w:rsid w:val="00F16E3D"/>
    <w:rsid w:val="00F24917"/>
    <w:rsid w:val="00F33C9A"/>
    <w:rsid w:val="00F346BE"/>
    <w:rsid w:val="00F353C9"/>
    <w:rsid w:val="00F37314"/>
    <w:rsid w:val="00F37469"/>
    <w:rsid w:val="00F37893"/>
    <w:rsid w:val="00F4414E"/>
    <w:rsid w:val="00F45D73"/>
    <w:rsid w:val="00F512F9"/>
    <w:rsid w:val="00F55063"/>
    <w:rsid w:val="00F61ADF"/>
    <w:rsid w:val="00F634AE"/>
    <w:rsid w:val="00F66709"/>
    <w:rsid w:val="00F73910"/>
    <w:rsid w:val="00F73D97"/>
    <w:rsid w:val="00F83FEF"/>
    <w:rsid w:val="00F84825"/>
    <w:rsid w:val="00F87126"/>
    <w:rsid w:val="00F937E5"/>
    <w:rsid w:val="00FB062A"/>
    <w:rsid w:val="00FC2B0A"/>
    <w:rsid w:val="00FC2CF8"/>
    <w:rsid w:val="00FC5158"/>
    <w:rsid w:val="00FC72F5"/>
    <w:rsid w:val="00FD2E69"/>
    <w:rsid w:val="00FD4B67"/>
    <w:rsid w:val="00FD66FE"/>
    <w:rsid w:val="00FD718B"/>
    <w:rsid w:val="00FE007D"/>
    <w:rsid w:val="00FF0F6E"/>
    <w:rsid w:val="00FF463C"/>
    <w:rsid w:val="00FF6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D1DB4"/>
    <w:rPr>
      <w:color w:val="0000FF"/>
      <w:u w:val="single"/>
    </w:rPr>
  </w:style>
  <w:style w:type="character" w:styleId="a4">
    <w:name w:val="FollowedHyperlink"/>
    <w:basedOn w:val="a0"/>
    <w:rsid w:val="002D1DB4"/>
    <w:rPr>
      <w:color w:val="800080"/>
      <w:u w:val="single"/>
    </w:rPr>
  </w:style>
  <w:style w:type="paragraph" w:customStyle="1" w:styleId="b">
    <w:name w:val="b"/>
    <w:basedOn w:val="a"/>
    <w:rsid w:val="002D1DB4"/>
    <w:pPr>
      <w:spacing w:before="100" w:beforeAutospacing="1" w:after="100" w:afterAutospacing="1"/>
    </w:pPr>
  </w:style>
  <w:style w:type="paragraph" w:styleId="a5">
    <w:name w:val="Normal (Web)"/>
    <w:basedOn w:val="a"/>
    <w:rsid w:val="002D1D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D1D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Links>
    <vt:vector size="12" baseType="variant">
      <vt:variant>
        <vt:i4>65611</vt:i4>
      </vt:variant>
      <vt:variant>
        <vt:i4>3</vt:i4>
      </vt:variant>
      <vt:variant>
        <vt:i4>0</vt:i4>
      </vt:variant>
      <vt:variant>
        <vt:i4>5</vt:i4>
      </vt:variant>
      <vt:variant>
        <vt:lpwstr>http://news.vdv-s.ru/article/?news=270179</vt:lpwstr>
      </vt:variant>
      <vt:variant>
        <vt:lpwstr/>
      </vt:variant>
      <vt:variant>
        <vt:i4>7405616</vt:i4>
      </vt:variant>
      <vt:variant>
        <vt:i4>0</vt:i4>
      </vt:variant>
      <vt:variant>
        <vt:i4>0</vt:i4>
      </vt:variant>
      <vt:variant>
        <vt:i4>5</vt:i4>
      </vt:variant>
      <vt:variant>
        <vt:lpwstr>http://go.mail.ru/search_video?q=%D0%BD%D1%8E%D1%80%D0%BD%D0%B1%D0%B5%D1%80%D0%B3%D1%81%D0%BA%D0%B8%D0%B9%20%D0%BF%D1%80%D0%BE%D1%86%D0%B5%D1%81%D1%81%2070%20%D0%BB%D0%B5%D1%82&amp;fr=ws_p&amp;d=3644199145&amp;sig=6ee7c7a915&amp;s=Newstube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1001</cp:lastModifiedBy>
  <cp:revision>3</cp:revision>
  <dcterms:created xsi:type="dcterms:W3CDTF">2015-12-15T15:46:00Z</dcterms:created>
  <dcterms:modified xsi:type="dcterms:W3CDTF">2015-12-15T15:47:00Z</dcterms:modified>
</cp:coreProperties>
</file>